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469C" w:rsidRPr="003D05BA" w:rsidRDefault="0025469C" w:rsidP="0025469C">
      <w:pPr>
        <w:pStyle w:val="NormalWeb"/>
        <w:shd w:val="clear" w:color="auto" w:fill="FFFFFF"/>
        <w:spacing w:before="150" w:beforeAutospacing="0" w:after="225" w:afterAutospacing="0"/>
        <w:textAlignment w:val="baseline"/>
        <w:rPr>
          <w:rFonts w:asciiTheme="majorHAnsi" w:hAnsiTheme="majorHAnsi" w:cstheme="majorHAnsi"/>
          <w:b/>
          <w:color w:val="262626"/>
          <w:sz w:val="21"/>
          <w:szCs w:val="21"/>
        </w:rPr>
      </w:pPr>
      <w:r w:rsidRPr="003D05BA">
        <w:rPr>
          <w:rFonts w:asciiTheme="majorHAnsi" w:hAnsiTheme="majorHAnsi" w:cstheme="majorHAnsi"/>
          <w:b/>
        </w:rPr>
        <w:t>NoMATERIA 2012 -2017</w:t>
      </w:r>
      <w:r w:rsidRPr="003D05BA">
        <w:rPr>
          <w:rFonts w:asciiTheme="majorHAnsi" w:hAnsiTheme="majorHAnsi" w:cstheme="majorHAnsi"/>
          <w:b/>
        </w:rPr>
        <w:br/>
        <w:t>Construir el Futuro | Diseño Industrial en Venezuela</w:t>
      </w:r>
      <w:r w:rsidRPr="003D05BA">
        <w:rPr>
          <w:rFonts w:asciiTheme="majorHAnsi" w:hAnsiTheme="majorHAnsi" w:cstheme="majorHAnsi"/>
          <w:b/>
        </w:rPr>
        <w:br/>
      </w: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r w:rsidRPr="003D05BA">
        <w:rPr>
          <w:rFonts w:asciiTheme="majorHAnsi" w:hAnsiTheme="majorHAnsi" w:cstheme="majorHAnsi"/>
          <w:color w:val="000000"/>
          <w:sz w:val="22"/>
          <w:szCs w:val="22"/>
        </w:rPr>
        <w:t>Desde este lunes 30 de octubre se presenta la 3ra edición de la exposición NoMATERIA,</w:t>
      </w:r>
      <w:r w:rsidRPr="003D05BA">
        <w:rPr>
          <w:rFonts w:asciiTheme="majorHAnsi" w:hAnsiTheme="majorHAnsi" w:cstheme="majorHAnsi"/>
          <w:color w:val="262626"/>
          <w:sz w:val="22"/>
          <w:szCs w:val="22"/>
        </w:rPr>
        <w:t xml:space="preserve"> una plataforma virtual de promoción y divulgación del Diseño Industrial en Venezuela, una iniciativa de apoyo e impulso a la creatividad, la productividad</w:t>
      </w:r>
      <w:r>
        <w:rPr>
          <w:rFonts w:asciiTheme="majorHAnsi" w:hAnsiTheme="majorHAnsi" w:cstheme="majorHAnsi"/>
          <w:color w:val="262626"/>
          <w:sz w:val="22"/>
          <w:szCs w:val="22"/>
        </w:rPr>
        <w:t>, la innovación</w:t>
      </w:r>
      <w:r w:rsidRPr="003D05BA">
        <w:rPr>
          <w:rFonts w:asciiTheme="majorHAnsi" w:hAnsiTheme="majorHAnsi" w:cstheme="majorHAnsi"/>
          <w:color w:val="262626"/>
          <w:sz w:val="22"/>
          <w:szCs w:val="22"/>
        </w:rPr>
        <w:t xml:space="preserve"> y el talento venezolano.</w:t>
      </w: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000000"/>
          <w:sz w:val="22"/>
          <w:szCs w:val="22"/>
        </w:rPr>
      </w:pPr>
    </w:p>
    <w:p w:rsidR="0025469C" w:rsidRPr="003D05BA" w:rsidRDefault="0025469C" w:rsidP="0025469C">
      <w:pPr>
        <w:pStyle w:val="BasicParagraph"/>
        <w:spacing w:line="240" w:lineRule="auto"/>
        <w:rPr>
          <w:rFonts w:asciiTheme="majorHAnsi" w:hAnsiTheme="majorHAnsi" w:cstheme="majorHAnsi"/>
          <w:sz w:val="22"/>
          <w:szCs w:val="22"/>
          <w:lang w:val="es-VE"/>
        </w:rPr>
      </w:pPr>
      <w:r w:rsidRPr="003D05BA">
        <w:rPr>
          <w:rFonts w:asciiTheme="majorHAnsi" w:hAnsiTheme="majorHAnsi" w:cstheme="majorHAnsi"/>
          <w:b/>
          <w:color w:val="auto"/>
          <w:sz w:val="22"/>
          <w:szCs w:val="22"/>
          <w:lang w:val="es-VE"/>
        </w:rPr>
        <w:t>NoMATERIA 2012 – 2017 | Construir el Futuro</w:t>
      </w:r>
      <w:r w:rsidRPr="003D05BA">
        <w:rPr>
          <w:rFonts w:asciiTheme="majorHAnsi" w:hAnsiTheme="majorHAnsi" w:cstheme="majorHAnsi"/>
          <w:color w:val="auto"/>
          <w:sz w:val="22"/>
          <w:szCs w:val="22"/>
          <w:lang w:val="es-VE"/>
        </w:rPr>
        <w:t xml:space="preserve"> </w:t>
      </w:r>
      <w:r w:rsidRPr="003D05BA">
        <w:rPr>
          <w:rFonts w:asciiTheme="majorHAnsi" w:hAnsiTheme="majorHAnsi" w:cstheme="majorHAnsi"/>
          <w:sz w:val="22"/>
          <w:szCs w:val="22"/>
          <w:lang w:val="es-VE"/>
        </w:rPr>
        <w:t>presenta 50 proyectos, objetos y productos</w:t>
      </w:r>
      <w:r>
        <w:rPr>
          <w:rFonts w:asciiTheme="majorHAnsi" w:hAnsiTheme="majorHAnsi" w:cstheme="majorHAnsi"/>
          <w:sz w:val="22"/>
          <w:szCs w:val="22"/>
          <w:lang w:val="es-VE"/>
        </w:rPr>
        <w:t>,</w:t>
      </w:r>
      <w:r w:rsidRPr="003D05BA">
        <w:rPr>
          <w:rFonts w:asciiTheme="majorHAnsi" w:hAnsiTheme="majorHAnsi" w:cstheme="majorHAnsi"/>
          <w:sz w:val="22"/>
          <w:szCs w:val="22"/>
          <w:lang w:val="es-VE"/>
        </w:rPr>
        <w:t xml:space="preserve"> que ayudan a entender el diseño industrial en Venezuela, desde la simplicidad de un objeto que emerge del papel en forma tridimensional, hasta el desarrollo de complejos productos vinculados a la industria o artefactos habitables.</w:t>
      </w:r>
    </w:p>
    <w:p w:rsidR="0025469C" w:rsidRPr="003D05BA" w:rsidRDefault="0025469C" w:rsidP="0025469C">
      <w:pPr>
        <w:pStyle w:val="BasicParagraph"/>
        <w:spacing w:line="240" w:lineRule="auto"/>
        <w:rPr>
          <w:rFonts w:asciiTheme="majorHAnsi" w:hAnsiTheme="majorHAnsi" w:cstheme="majorHAnsi"/>
          <w:sz w:val="22"/>
          <w:szCs w:val="22"/>
          <w:lang w:val="es-VE"/>
        </w:rPr>
      </w:pP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000000"/>
          <w:sz w:val="22"/>
          <w:szCs w:val="22"/>
        </w:rPr>
      </w:pPr>
      <w:r w:rsidRPr="003D05BA">
        <w:rPr>
          <w:rFonts w:asciiTheme="majorHAnsi" w:hAnsiTheme="majorHAnsi" w:cstheme="majorHAnsi"/>
          <w:b/>
          <w:color w:val="000000"/>
          <w:sz w:val="22"/>
          <w:szCs w:val="22"/>
        </w:rPr>
        <w:t>NoMATERIA</w:t>
      </w:r>
      <w:r w:rsidRPr="003D05BA">
        <w:rPr>
          <w:rFonts w:asciiTheme="majorHAnsi" w:hAnsiTheme="majorHAnsi" w:cstheme="majorHAnsi"/>
          <w:color w:val="000000"/>
          <w:sz w:val="22"/>
          <w:szCs w:val="22"/>
        </w:rPr>
        <w:t xml:space="preserve"> regresa cinco años después, cuando Venezuela atraviesa por una crisis política, social y económica sin precedentes. Todos los venezolanos están literalmente en pie de lucha para salvar su futuro. La capacidad de manufactura está severamente disminuida. Los índices que advierten sobre las condiciones esenciales de vida tienen las alarmas encendidas en términos de inseguridad, escasez, corrupción, deterioro urbano e inflación. Muchos diseñadores aún trabajan en Venezuela, pero miles de coterráneos han salido en busca de mejores condiciones de vida y mayor desarrollo profesional. </w:t>
      </w: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r w:rsidRPr="003D05BA">
        <w:rPr>
          <w:rFonts w:asciiTheme="majorHAnsi" w:hAnsiTheme="majorHAnsi" w:cstheme="majorHAnsi"/>
          <w:color w:val="262626"/>
          <w:sz w:val="22"/>
          <w:szCs w:val="22"/>
        </w:rPr>
        <w:t xml:space="preserve">En el año 2011 pensamos en la posibilidad de hacer una exhibición sobre el diseño en Venezuela. Surgió la idea de una muestra virtual, que llamamos </w:t>
      </w:r>
      <w:r w:rsidRPr="003D05BA">
        <w:rPr>
          <w:rFonts w:asciiTheme="majorHAnsi" w:hAnsiTheme="majorHAnsi" w:cstheme="majorHAnsi"/>
          <w:b/>
          <w:color w:val="262626"/>
          <w:sz w:val="22"/>
          <w:szCs w:val="22"/>
        </w:rPr>
        <w:t>NoMATERIA</w:t>
      </w:r>
      <w:r w:rsidRPr="003D05BA">
        <w:rPr>
          <w:rFonts w:asciiTheme="majorHAnsi" w:hAnsiTheme="majorHAnsi" w:cstheme="majorHAnsi"/>
          <w:color w:val="262626"/>
          <w:sz w:val="22"/>
          <w:szCs w:val="22"/>
        </w:rPr>
        <w:t xml:space="preserve">. La primera edición de este trabajo fue </w:t>
      </w:r>
      <w:hyperlink r:id="rId4" w:tgtFrame="_blank" w:history="1">
        <w:r w:rsidRPr="003D05BA">
          <w:rPr>
            <w:rStyle w:val="Hyperlink"/>
            <w:rFonts w:asciiTheme="majorHAnsi" w:hAnsiTheme="majorHAnsi" w:cstheme="majorHAnsi"/>
            <w:color w:val="000000"/>
            <w:sz w:val="22"/>
            <w:szCs w:val="22"/>
            <w:bdr w:val="none" w:sz="0" w:space="0" w:color="auto" w:frame="1"/>
          </w:rPr>
          <w:t>NoMATERIA, Más divulgación, Menos átomos</w:t>
        </w:r>
      </w:hyperlink>
      <w:r w:rsidRPr="003D05BA">
        <w:rPr>
          <w:rFonts w:asciiTheme="majorHAnsi" w:hAnsiTheme="majorHAnsi" w:cstheme="majorHAnsi"/>
          <w:color w:val="262626"/>
          <w:sz w:val="22"/>
          <w:szCs w:val="22"/>
        </w:rPr>
        <w:t xml:space="preserve">  lanzada el 29 de junio de 2011, coincidiendo con el </w:t>
      </w:r>
      <w:r>
        <w:rPr>
          <w:rFonts w:asciiTheme="majorHAnsi" w:hAnsiTheme="majorHAnsi" w:cstheme="majorHAnsi"/>
          <w:color w:val="262626"/>
          <w:sz w:val="22"/>
          <w:szCs w:val="22"/>
        </w:rPr>
        <w:t>D</w:t>
      </w:r>
      <w:r w:rsidRPr="003D05BA">
        <w:rPr>
          <w:rFonts w:asciiTheme="majorHAnsi" w:hAnsiTheme="majorHAnsi" w:cstheme="majorHAnsi"/>
          <w:color w:val="262626"/>
          <w:sz w:val="22"/>
          <w:szCs w:val="22"/>
        </w:rPr>
        <w:t xml:space="preserve">ía </w:t>
      </w:r>
      <w:r>
        <w:rPr>
          <w:rFonts w:asciiTheme="majorHAnsi" w:hAnsiTheme="majorHAnsi" w:cstheme="majorHAnsi"/>
          <w:color w:val="262626"/>
          <w:sz w:val="22"/>
          <w:szCs w:val="22"/>
        </w:rPr>
        <w:t>Mundial</w:t>
      </w:r>
      <w:r w:rsidRPr="003D05BA">
        <w:rPr>
          <w:rFonts w:asciiTheme="majorHAnsi" w:hAnsiTheme="majorHAnsi" w:cstheme="majorHAnsi"/>
          <w:color w:val="262626"/>
          <w:sz w:val="22"/>
          <w:szCs w:val="22"/>
        </w:rPr>
        <w:t xml:space="preserve"> del Diseño Industrial. Una exhibición de 29 productos de diferentes categorías, todos en procesos de fabricación. Al año siguiente en 2012 hicimos una nueva edición </w:t>
      </w:r>
      <w:hyperlink r:id="rId5" w:tgtFrame="_blank" w:history="1">
        <w:r w:rsidRPr="003D05BA">
          <w:rPr>
            <w:rStyle w:val="Hyperlink"/>
            <w:rFonts w:asciiTheme="majorHAnsi" w:hAnsiTheme="majorHAnsi" w:cstheme="majorHAnsi"/>
            <w:color w:val="000000"/>
            <w:sz w:val="22"/>
            <w:szCs w:val="22"/>
            <w:bdr w:val="none" w:sz="0" w:space="0" w:color="auto" w:frame="1"/>
          </w:rPr>
          <w:t>NoMATERIA El Valor del Diseño Industrial</w:t>
        </w:r>
      </w:hyperlink>
      <w:r w:rsidRPr="003D05BA">
        <w:rPr>
          <w:rFonts w:asciiTheme="majorHAnsi" w:hAnsiTheme="majorHAnsi" w:cstheme="majorHAnsi"/>
          <w:color w:val="262626"/>
          <w:sz w:val="22"/>
          <w:szCs w:val="22"/>
        </w:rPr>
        <w:t>, con algunos cambios fundamentales: incorporación de la categoría de estudiantes y la creación de un Jurado Internacional para la muestra. En esta oportunidad fueron seleccionados 10 productos y 7 proyectos de estudiantes.</w:t>
      </w: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r w:rsidRPr="003D05BA">
        <w:rPr>
          <w:rFonts w:asciiTheme="majorHAnsi" w:hAnsiTheme="majorHAnsi" w:cstheme="majorHAnsi"/>
          <w:color w:val="262626"/>
          <w:sz w:val="22"/>
          <w:szCs w:val="22"/>
        </w:rPr>
        <w:t>En 2013, fuimos contactado</w:t>
      </w:r>
      <w:r>
        <w:rPr>
          <w:rFonts w:asciiTheme="majorHAnsi" w:hAnsiTheme="majorHAnsi" w:cstheme="majorHAnsi"/>
          <w:color w:val="262626"/>
          <w:sz w:val="22"/>
          <w:szCs w:val="22"/>
        </w:rPr>
        <w:t>s</w:t>
      </w:r>
      <w:r w:rsidRPr="003D05BA">
        <w:rPr>
          <w:rFonts w:asciiTheme="majorHAnsi" w:hAnsiTheme="majorHAnsi" w:cstheme="majorHAnsi"/>
          <w:color w:val="262626"/>
          <w:sz w:val="22"/>
          <w:szCs w:val="22"/>
        </w:rPr>
        <w:t xml:space="preserve"> por el Museo de la Estampa y el Diseño Carlos Cruz-Diez en Caracas para conformar una muestra que reuniera en sala los productos de las dos ediciones de NoMATERIA. En diciembre de 2013 fue inaugurada en el Museo con el nombre de “</w:t>
      </w:r>
      <w:r w:rsidRPr="003D05BA">
        <w:rPr>
          <w:rStyle w:val="Strong"/>
          <w:rFonts w:asciiTheme="majorHAnsi" w:hAnsiTheme="majorHAnsi" w:cstheme="majorHAnsi"/>
          <w:color w:val="262626"/>
          <w:sz w:val="22"/>
          <w:szCs w:val="22"/>
          <w:bdr w:val="none" w:sz="0" w:space="0" w:color="auto" w:frame="1"/>
        </w:rPr>
        <w:t>NoMATERIA, Más Divulgación y Menos Átomos</w:t>
      </w:r>
      <w:r w:rsidRPr="003D05BA">
        <w:rPr>
          <w:rFonts w:asciiTheme="majorHAnsi" w:hAnsiTheme="majorHAnsi" w:cstheme="majorHAnsi"/>
          <w:color w:val="262626"/>
          <w:sz w:val="22"/>
          <w:szCs w:val="22"/>
        </w:rPr>
        <w:t xml:space="preserve">”, donde pudimos reunir más de 40 productos diseñados por venezolanos. La muestra de diseño industrial más importante realizada en el país, desde 1995 cuando participamos de la exposición </w:t>
      </w:r>
      <w:r>
        <w:rPr>
          <w:rFonts w:asciiTheme="majorHAnsi" w:hAnsiTheme="majorHAnsi" w:cstheme="majorHAnsi"/>
          <w:color w:val="262626"/>
          <w:sz w:val="22"/>
          <w:szCs w:val="22"/>
        </w:rPr>
        <w:t>“</w:t>
      </w:r>
      <w:r w:rsidRPr="003D05BA">
        <w:rPr>
          <w:rFonts w:asciiTheme="majorHAnsi" w:hAnsiTheme="majorHAnsi" w:cstheme="majorHAnsi"/>
          <w:color w:val="262626"/>
          <w:sz w:val="22"/>
          <w:szCs w:val="22"/>
        </w:rPr>
        <w:t>Detrás de las Cosas: El Diseño Industrial en Venezuela</w:t>
      </w:r>
      <w:r>
        <w:rPr>
          <w:rFonts w:asciiTheme="majorHAnsi" w:hAnsiTheme="majorHAnsi" w:cstheme="majorHAnsi"/>
          <w:color w:val="262626"/>
          <w:sz w:val="22"/>
          <w:szCs w:val="22"/>
        </w:rPr>
        <w:t>”</w:t>
      </w:r>
      <w:r w:rsidRPr="003D05BA">
        <w:rPr>
          <w:rFonts w:asciiTheme="majorHAnsi" w:hAnsiTheme="majorHAnsi" w:cstheme="majorHAnsi"/>
          <w:color w:val="262626"/>
          <w:sz w:val="22"/>
          <w:szCs w:val="22"/>
        </w:rPr>
        <w:t xml:space="preserve">, en el Centro de Arte la Estancia. </w:t>
      </w: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sz w:val="22"/>
          <w:szCs w:val="22"/>
        </w:rPr>
      </w:pPr>
      <w:r w:rsidRPr="003D05BA">
        <w:rPr>
          <w:rFonts w:asciiTheme="majorHAnsi" w:hAnsiTheme="majorHAnsi" w:cstheme="majorHAnsi"/>
          <w:color w:val="262626"/>
          <w:sz w:val="22"/>
          <w:szCs w:val="22"/>
        </w:rPr>
        <w:t>Este año 2017 tenemos la satisfacción de presentar el resultado del trabajo de estos</w:t>
      </w:r>
      <w:r w:rsidRPr="003D05BA">
        <w:rPr>
          <w:rFonts w:asciiTheme="majorHAnsi" w:hAnsiTheme="majorHAnsi" w:cstheme="majorHAnsi"/>
          <w:sz w:val="22"/>
          <w:szCs w:val="22"/>
        </w:rPr>
        <w:t xml:space="preserve"> 74 venezolanos, residenciados en 24 ciudades en 11 países distintos. El contenido de la exhibición fue elaborado en conjunto con cada uno de los diseñadores. La presencia del dibujo recoge fundamentalmente dos aspectos de la naturaleza del diseño industrial: el proyecto como hilo conductor y el documento que posibilita su reproducción. Otro aspecto importante de la muestra es que todas las piezas están fabricadas, algunas en etapa de prototipo, otras ya en producción y comercialización. El acercamiento con el material y los procesos de fabricación son parte fundamental en el proceso de diseño. A partir de esta noción podemos pensar en las herramientas para construir y re-construir. Seis de los proyectos fueron seleccionados para participar en las ediciones BID14 y BID16 de la Bienal Iberoamericana de Diseño en Madrid.</w:t>
      </w:r>
    </w:p>
    <w:p w:rsidR="0025469C" w:rsidRPr="003D05BA" w:rsidRDefault="0025469C" w:rsidP="0025469C">
      <w:pPr>
        <w:pStyle w:val="NormalWeb"/>
        <w:shd w:val="clear" w:color="auto" w:fill="FFFFFF"/>
        <w:spacing w:before="0" w:beforeAutospacing="0" w:after="0" w:afterAutospacing="0"/>
        <w:textAlignment w:val="baseline"/>
        <w:rPr>
          <w:rFonts w:asciiTheme="majorHAnsi" w:hAnsiTheme="majorHAnsi" w:cstheme="majorHAnsi"/>
          <w:sz w:val="22"/>
          <w:szCs w:val="22"/>
        </w:rPr>
      </w:pPr>
    </w:p>
    <w:p w:rsidR="0025469C" w:rsidRPr="000B1AEC"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r w:rsidRPr="003D05BA">
        <w:rPr>
          <w:rFonts w:asciiTheme="majorHAnsi" w:hAnsiTheme="majorHAnsi" w:cstheme="majorHAnsi"/>
          <w:sz w:val="22"/>
          <w:szCs w:val="22"/>
        </w:rPr>
        <w:lastRenderedPageBreak/>
        <w:t xml:space="preserve">El talento y los procesos creativos detrás de cada uno de estos proyectos podrían perfectamente estar orientados a los problemas urgentes del país, esfuerzos que serán nucleares en los asuntos del ámbito social, la sostenibilidad </w:t>
      </w:r>
      <w:r w:rsidRPr="000B1AEC">
        <w:rPr>
          <w:rFonts w:asciiTheme="majorHAnsi" w:hAnsiTheme="majorHAnsi" w:cstheme="majorHAnsi"/>
          <w:sz w:val="22"/>
          <w:szCs w:val="22"/>
        </w:rPr>
        <w:t>o la movilidad en las ciudades, pero que ya lo hacen de forma indirecta y silenciosa: un objeto sencillo para la cocina atiende actividades de la cotidianidad de la gente, moviliza la industria y finalmente aumenta la oferta de empleos.</w:t>
      </w:r>
    </w:p>
    <w:p w:rsidR="0025469C" w:rsidRPr="000B1AEC" w:rsidRDefault="0025469C" w:rsidP="0025469C">
      <w:pPr>
        <w:pStyle w:val="NormalWeb"/>
        <w:shd w:val="clear" w:color="auto" w:fill="FFFFFF"/>
        <w:spacing w:before="0" w:beforeAutospacing="0" w:after="0" w:afterAutospacing="0"/>
        <w:textAlignment w:val="baseline"/>
        <w:rPr>
          <w:rFonts w:asciiTheme="majorHAnsi" w:hAnsiTheme="majorHAnsi" w:cstheme="majorHAnsi"/>
          <w:color w:val="262626"/>
          <w:sz w:val="22"/>
          <w:szCs w:val="22"/>
        </w:rPr>
      </w:pPr>
    </w:p>
    <w:p w:rsidR="0025469C" w:rsidRPr="000B1AEC" w:rsidRDefault="0025469C" w:rsidP="0025469C">
      <w:pPr>
        <w:pStyle w:val="BasicParagraph"/>
        <w:spacing w:line="240" w:lineRule="auto"/>
        <w:rPr>
          <w:rFonts w:asciiTheme="majorHAnsi" w:hAnsiTheme="majorHAnsi" w:cstheme="majorHAnsi"/>
          <w:b/>
          <w:sz w:val="22"/>
          <w:szCs w:val="22"/>
          <w:lang w:val="es-VE"/>
        </w:rPr>
      </w:pPr>
      <w:r w:rsidRPr="000B1AEC">
        <w:rPr>
          <w:rFonts w:asciiTheme="majorHAnsi" w:hAnsiTheme="majorHAnsi" w:cstheme="majorHAnsi"/>
          <w:sz w:val="22"/>
          <w:szCs w:val="22"/>
          <w:lang w:val="es-VE"/>
        </w:rPr>
        <w:t>Lo que veremos en estas páginas (</w:t>
      </w:r>
      <w:r w:rsidR="005E09F9" w:rsidRPr="000B1AEC">
        <w:rPr>
          <w:rFonts w:asciiTheme="majorHAnsi" w:hAnsiTheme="majorHAnsi" w:cstheme="majorHAnsi"/>
          <w:sz w:val="22"/>
          <w:szCs w:val="22"/>
          <w:lang w:val="es-VE"/>
        </w:rPr>
        <w:t xml:space="preserve"> </w:t>
      </w:r>
      <w:hyperlink r:id="rId6" w:history="1">
        <w:r w:rsidR="004445E1" w:rsidRPr="003477F1">
          <w:rPr>
            <w:rStyle w:val="Hyperlink"/>
            <w:rFonts w:asciiTheme="majorHAnsi" w:hAnsiTheme="majorHAnsi" w:cstheme="majorHAnsi"/>
            <w:sz w:val="22"/>
            <w:szCs w:val="22"/>
            <w:lang w:val="es-VE"/>
          </w:rPr>
          <w:t>https://goo.gl/wnR2Bq</w:t>
        </w:r>
      </w:hyperlink>
      <w:r w:rsidR="004445E1">
        <w:rPr>
          <w:rFonts w:asciiTheme="majorHAnsi" w:hAnsiTheme="majorHAnsi" w:cstheme="majorHAnsi"/>
          <w:sz w:val="22"/>
          <w:szCs w:val="22"/>
          <w:lang w:val="es-VE"/>
        </w:rPr>
        <w:t xml:space="preserve"> </w:t>
      </w:r>
      <w:bookmarkStart w:id="0" w:name="_GoBack"/>
      <w:bookmarkEnd w:id="0"/>
      <w:r w:rsidRPr="000B1AEC">
        <w:rPr>
          <w:rFonts w:asciiTheme="majorHAnsi" w:hAnsiTheme="majorHAnsi" w:cstheme="majorHAnsi"/>
          <w:sz w:val="22"/>
          <w:szCs w:val="22"/>
          <w:lang w:val="es-VE"/>
        </w:rPr>
        <w:t>) es una muestra de lo que hacen venezolanos dentro y fuera del país, un diálogo entre aquellos ejercicios más experimentales y académicos y los proyectos directamente conectados con el sector industrial y, sobre todo, con las oportunidades de reconstrucción de un país.</w:t>
      </w:r>
    </w:p>
    <w:p w:rsidR="0025469C" w:rsidRPr="003D05BA" w:rsidRDefault="0025469C" w:rsidP="0025469C">
      <w:pPr>
        <w:pStyle w:val="BasicParagraph"/>
        <w:rPr>
          <w:rFonts w:asciiTheme="majorHAnsi" w:hAnsiTheme="majorHAnsi" w:cstheme="majorHAnsi"/>
          <w:b/>
          <w:sz w:val="22"/>
          <w:szCs w:val="22"/>
          <w:lang w:val="es-VE"/>
        </w:rPr>
      </w:pPr>
    </w:p>
    <w:p w:rsidR="0025469C" w:rsidRPr="003D05BA" w:rsidRDefault="0025469C" w:rsidP="0025469C">
      <w:pPr>
        <w:pStyle w:val="BasicParagraph"/>
        <w:rPr>
          <w:rFonts w:asciiTheme="majorHAnsi" w:hAnsiTheme="majorHAnsi" w:cstheme="majorHAnsi"/>
          <w:b/>
          <w:sz w:val="22"/>
          <w:szCs w:val="22"/>
          <w:lang w:val="es-VE"/>
        </w:rPr>
      </w:pPr>
    </w:p>
    <w:p w:rsidR="0025469C" w:rsidRPr="003D05BA" w:rsidRDefault="0025469C" w:rsidP="0025469C">
      <w:pPr>
        <w:pStyle w:val="BasicParagraph"/>
        <w:rPr>
          <w:rFonts w:asciiTheme="majorHAnsi" w:hAnsiTheme="majorHAnsi" w:cstheme="majorHAnsi"/>
          <w:sz w:val="22"/>
          <w:szCs w:val="22"/>
          <w:lang w:val="es-VE"/>
        </w:rPr>
      </w:pPr>
    </w:p>
    <w:p w:rsidR="0025469C" w:rsidRPr="003D05BA" w:rsidRDefault="0025469C" w:rsidP="0025469C">
      <w:pPr>
        <w:pStyle w:val="BasicParagraph"/>
        <w:rPr>
          <w:rFonts w:asciiTheme="majorHAnsi" w:hAnsiTheme="majorHAnsi" w:cstheme="majorHAnsi"/>
          <w:b/>
          <w:sz w:val="20"/>
          <w:szCs w:val="20"/>
          <w:lang w:val="es-VE"/>
        </w:rPr>
      </w:pPr>
      <w:r w:rsidRPr="003D05BA">
        <w:rPr>
          <w:rFonts w:asciiTheme="majorHAnsi" w:hAnsiTheme="majorHAnsi" w:cstheme="majorHAnsi"/>
          <w:b/>
          <w:sz w:val="20"/>
          <w:szCs w:val="20"/>
          <w:lang w:val="es-VE"/>
        </w:rPr>
        <w:t>INFORMACIÓN</w:t>
      </w:r>
    </w:p>
    <w:p w:rsidR="0025469C" w:rsidRPr="003D05BA" w:rsidRDefault="0025469C" w:rsidP="0025469C">
      <w:pPr>
        <w:rPr>
          <w:rFonts w:asciiTheme="majorHAnsi" w:hAnsiTheme="majorHAnsi" w:cstheme="majorHAnsi"/>
          <w:color w:val="000000"/>
          <w:sz w:val="20"/>
          <w:szCs w:val="20"/>
          <w:lang w:val="es-VE"/>
        </w:rPr>
      </w:pPr>
      <w:r w:rsidRPr="003D05BA">
        <w:rPr>
          <w:rFonts w:asciiTheme="majorHAnsi" w:hAnsiTheme="majorHAnsi" w:cstheme="majorHAnsi"/>
          <w:color w:val="000000"/>
          <w:sz w:val="20"/>
          <w:szCs w:val="20"/>
          <w:u w:val="single"/>
          <w:lang w:val="es-VE"/>
        </w:rPr>
        <w:t>CURADURIA</w:t>
      </w:r>
      <w:r w:rsidRPr="003D05BA">
        <w:rPr>
          <w:rFonts w:asciiTheme="majorHAnsi" w:hAnsiTheme="majorHAnsi" w:cstheme="majorHAnsi"/>
          <w:color w:val="000000"/>
          <w:sz w:val="20"/>
          <w:szCs w:val="20"/>
          <w:u w:val="single"/>
          <w:lang w:val="es-VE"/>
        </w:rPr>
        <w:br/>
      </w:r>
      <w:r w:rsidRPr="003D05BA">
        <w:rPr>
          <w:rFonts w:asciiTheme="majorHAnsi" w:hAnsiTheme="majorHAnsi" w:cstheme="majorHAnsi"/>
          <w:color w:val="000000"/>
          <w:sz w:val="20"/>
          <w:szCs w:val="20"/>
          <w:lang w:val="es-VE"/>
        </w:rPr>
        <w:br/>
        <w:t>Ignacio Urbina Polo</w:t>
      </w:r>
      <w:r w:rsidRPr="003D05BA">
        <w:rPr>
          <w:rFonts w:asciiTheme="majorHAnsi" w:hAnsiTheme="majorHAnsi" w:cstheme="majorHAnsi"/>
          <w:color w:val="000000"/>
          <w:sz w:val="20"/>
          <w:szCs w:val="20"/>
          <w:lang w:val="es-VE"/>
        </w:rPr>
        <w:br/>
        <w:t xml:space="preserve">Diseñador industrial venezolano actualmente residenciado en la ciudad de Nueva York. Profesor </w:t>
      </w:r>
      <w:r w:rsidR="001A037C">
        <w:rPr>
          <w:rFonts w:asciiTheme="majorHAnsi" w:hAnsiTheme="majorHAnsi" w:cstheme="majorHAnsi"/>
          <w:color w:val="000000"/>
          <w:sz w:val="20"/>
          <w:szCs w:val="20"/>
          <w:lang w:val="es-VE"/>
        </w:rPr>
        <w:t>del Departamento</w:t>
      </w:r>
      <w:r w:rsidRPr="003D05BA">
        <w:rPr>
          <w:rFonts w:asciiTheme="majorHAnsi" w:hAnsiTheme="majorHAnsi" w:cstheme="majorHAnsi"/>
          <w:color w:val="000000"/>
          <w:sz w:val="20"/>
          <w:szCs w:val="20"/>
          <w:lang w:val="es-VE"/>
        </w:rPr>
        <w:t xml:space="preserve"> de Diseño Industrial de Pratt Institute en Brooklyn y miembro del Comité Asesor de la </w:t>
      </w:r>
      <w:r w:rsidR="001D4C50">
        <w:rPr>
          <w:rFonts w:asciiTheme="majorHAnsi" w:hAnsiTheme="majorHAnsi" w:cstheme="majorHAnsi"/>
          <w:color w:val="000000"/>
          <w:sz w:val="20"/>
          <w:szCs w:val="20"/>
          <w:lang w:val="es-VE"/>
        </w:rPr>
        <w:t>B</w:t>
      </w:r>
      <w:r w:rsidR="00E067CC">
        <w:rPr>
          <w:rFonts w:asciiTheme="majorHAnsi" w:hAnsiTheme="majorHAnsi" w:cstheme="majorHAnsi"/>
          <w:color w:val="000000"/>
          <w:sz w:val="20"/>
          <w:szCs w:val="20"/>
          <w:lang w:val="es-VE"/>
        </w:rPr>
        <w:t>ienal Iberoamericana de Diseño e</w:t>
      </w:r>
      <w:r w:rsidR="001D4C50">
        <w:rPr>
          <w:rFonts w:asciiTheme="majorHAnsi" w:hAnsiTheme="majorHAnsi" w:cstheme="majorHAnsi"/>
          <w:color w:val="000000"/>
          <w:sz w:val="20"/>
          <w:szCs w:val="20"/>
          <w:lang w:val="es-VE"/>
        </w:rPr>
        <w:t>n Madrid.</w:t>
      </w:r>
    </w:p>
    <w:p w:rsidR="0025469C" w:rsidRPr="003D05BA" w:rsidRDefault="0025469C" w:rsidP="0025469C">
      <w:pPr>
        <w:rPr>
          <w:rFonts w:asciiTheme="majorHAnsi" w:hAnsiTheme="majorHAnsi" w:cstheme="majorHAnsi"/>
          <w:color w:val="000000"/>
          <w:sz w:val="20"/>
          <w:szCs w:val="20"/>
          <w:lang w:val="es-VE"/>
        </w:rPr>
      </w:pPr>
      <w:r w:rsidRPr="003D05BA">
        <w:rPr>
          <w:rFonts w:asciiTheme="majorHAnsi" w:hAnsiTheme="majorHAnsi" w:cstheme="majorHAnsi"/>
          <w:color w:val="000000"/>
          <w:sz w:val="20"/>
          <w:szCs w:val="20"/>
          <w:lang w:val="es-VE"/>
        </w:rPr>
        <w:br/>
      </w:r>
      <w:r w:rsidRPr="003D05BA">
        <w:rPr>
          <w:rFonts w:asciiTheme="majorHAnsi" w:hAnsiTheme="majorHAnsi" w:cstheme="majorHAnsi"/>
          <w:color w:val="000000"/>
          <w:sz w:val="20"/>
          <w:szCs w:val="20"/>
          <w:u w:val="single"/>
          <w:lang w:val="es-VE"/>
        </w:rPr>
        <w:t>ORGANIZACIÓN</w:t>
      </w:r>
      <w:r w:rsidRPr="003D05BA">
        <w:rPr>
          <w:rFonts w:asciiTheme="majorHAnsi" w:hAnsiTheme="majorHAnsi" w:cstheme="majorHAnsi"/>
          <w:color w:val="000000"/>
          <w:sz w:val="20"/>
          <w:szCs w:val="20"/>
          <w:u w:val="single"/>
          <w:lang w:val="es-VE"/>
        </w:rPr>
        <w:br/>
      </w:r>
      <w:r w:rsidRPr="003D05BA">
        <w:rPr>
          <w:rFonts w:asciiTheme="majorHAnsi" w:hAnsiTheme="majorHAnsi" w:cstheme="majorHAnsi"/>
          <w:color w:val="000000"/>
          <w:sz w:val="20"/>
          <w:szCs w:val="20"/>
          <w:lang w:val="es-VE"/>
        </w:rPr>
        <w:br/>
        <w:t>di-conexiones, asuntos de diseño industrial</w:t>
      </w:r>
      <w:r w:rsidRPr="003D05BA">
        <w:rPr>
          <w:rFonts w:asciiTheme="majorHAnsi" w:hAnsiTheme="majorHAnsi" w:cstheme="majorHAnsi"/>
          <w:color w:val="000000"/>
          <w:sz w:val="20"/>
          <w:szCs w:val="20"/>
          <w:lang w:val="es-VE"/>
        </w:rPr>
        <w:br/>
      </w:r>
      <w:hyperlink r:id="rId7" w:history="1">
        <w:r w:rsidRPr="003D05BA">
          <w:rPr>
            <w:rStyle w:val="Hyperlink"/>
            <w:rFonts w:asciiTheme="majorHAnsi" w:hAnsiTheme="majorHAnsi" w:cstheme="majorHAnsi"/>
            <w:sz w:val="20"/>
            <w:szCs w:val="20"/>
            <w:lang w:val="es-VE"/>
          </w:rPr>
          <w:t>http://www.di-conexiones.com</w:t>
        </w:r>
      </w:hyperlink>
      <w:r w:rsidRPr="003D05BA">
        <w:rPr>
          <w:rFonts w:asciiTheme="majorHAnsi" w:hAnsiTheme="majorHAnsi" w:cstheme="majorHAnsi"/>
          <w:color w:val="000000"/>
          <w:sz w:val="20"/>
          <w:szCs w:val="20"/>
          <w:lang w:val="es-VE"/>
        </w:rPr>
        <w:br/>
      </w:r>
    </w:p>
    <w:p w:rsidR="0025469C" w:rsidRPr="003D05BA" w:rsidRDefault="0025469C" w:rsidP="0025469C">
      <w:pPr>
        <w:rPr>
          <w:rFonts w:asciiTheme="majorHAnsi" w:hAnsiTheme="majorHAnsi" w:cstheme="majorHAnsi"/>
          <w:color w:val="000000"/>
          <w:sz w:val="20"/>
          <w:szCs w:val="20"/>
          <w:lang w:val="es-VE"/>
        </w:rPr>
      </w:pPr>
      <w:r w:rsidRPr="003D05BA">
        <w:rPr>
          <w:rFonts w:asciiTheme="majorHAnsi" w:hAnsiTheme="majorHAnsi" w:cstheme="majorHAnsi"/>
          <w:color w:val="000000"/>
          <w:sz w:val="20"/>
          <w:szCs w:val="20"/>
          <w:u w:val="single"/>
          <w:lang w:val="es-VE"/>
        </w:rPr>
        <w:t>APOYO</w:t>
      </w:r>
      <w:r w:rsidRPr="003D05BA">
        <w:rPr>
          <w:rFonts w:asciiTheme="majorHAnsi" w:hAnsiTheme="majorHAnsi" w:cstheme="majorHAnsi"/>
          <w:color w:val="000000"/>
          <w:sz w:val="20"/>
          <w:szCs w:val="20"/>
          <w:u w:val="single"/>
          <w:lang w:val="es-VE"/>
        </w:rPr>
        <w:br/>
      </w:r>
      <w:r w:rsidRPr="003D05BA">
        <w:rPr>
          <w:rFonts w:asciiTheme="majorHAnsi" w:hAnsiTheme="majorHAnsi" w:cstheme="majorHAnsi"/>
          <w:color w:val="000000"/>
          <w:sz w:val="20"/>
          <w:szCs w:val="20"/>
          <w:lang w:val="es-VE"/>
        </w:rPr>
        <w:br/>
        <w:t>Bienal Iberoamericana de Diseño</w:t>
      </w:r>
      <w:r w:rsidRPr="003D05BA">
        <w:rPr>
          <w:rFonts w:asciiTheme="majorHAnsi" w:hAnsiTheme="majorHAnsi" w:cstheme="majorHAnsi"/>
          <w:color w:val="000000"/>
          <w:sz w:val="20"/>
          <w:szCs w:val="20"/>
          <w:lang w:val="es-VE"/>
        </w:rPr>
        <w:br/>
      </w:r>
      <w:hyperlink r:id="rId8" w:history="1">
        <w:r w:rsidRPr="003D05BA">
          <w:rPr>
            <w:rStyle w:val="Hyperlink"/>
            <w:rFonts w:asciiTheme="majorHAnsi" w:hAnsiTheme="majorHAnsi" w:cstheme="majorHAnsi"/>
            <w:sz w:val="20"/>
            <w:szCs w:val="20"/>
            <w:lang w:val="es-VE"/>
          </w:rPr>
          <w:t>http://www.bid-dimad.org</w:t>
        </w:r>
      </w:hyperlink>
    </w:p>
    <w:p w:rsidR="0025469C" w:rsidRPr="003D05BA" w:rsidRDefault="0025469C" w:rsidP="0025469C">
      <w:pPr>
        <w:rPr>
          <w:rFonts w:asciiTheme="majorHAnsi" w:hAnsiTheme="majorHAnsi" w:cstheme="majorHAnsi"/>
          <w:color w:val="000000"/>
          <w:sz w:val="20"/>
          <w:szCs w:val="20"/>
          <w:lang w:val="es-VE"/>
        </w:rPr>
      </w:pPr>
      <w:r w:rsidRPr="003D05BA">
        <w:rPr>
          <w:rFonts w:asciiTheme="majorHAnsi" w:hAnsiTheme="majorHAnsi" w:cstheme="majorHAnsi"/>
          <w:color w:val="000000"/>
          <w:sz w:val="20"/>
          <w:szCs w:val="20"/>
          <w:lang w:val="es-VE"/>
        </w:rPr>
        <w:t>Siete al Cubo – Tienda de Diseño 100% venezolano</w:t>
      </w:r>
      <w:r w:rsidRPr="003D05BA">
        <w:rPr>
          <w:rFonts w:asciiTheme="majorHAnsi" w:hAnsiTheme="majorHAnsi" w:cstheme="majorHAnsi"/>
          <w:color w:val="000000"/>
          <w:sz w:val="20"/>
          <w:szCs w:val="20"/>
          <w:lang w:val="es-VE"/>
        </w:rPr>
        <w:br/>
        <w:t>@</w:t>
      </w:r>
      <w:proofErr w:type="spellStart"/>
      <w:r w:rsidRPr="003D05BA">
        <w:rPr>
          <w:rFonts w:asciiTheme="majorHAnsi" w:hAnsiTheme="majorHAnsi" w:cstheme="majorHAnsi"/>
          <w:color w:val="000000"/>
          <w:sz w:val="20"/>
          <w:szCs w:val="20"/>
          <w:lang w:val="es-VE"/>
        </w:rPr>
        <w:t>sietealcubo</w:t>
      </w:r>
      <w:proofErr w:type="spellEnd"/>
    </w:p>
    <w:p w:rsidR="0025469C" w:rsidRPr="003D05BA" w:rsidRDefault="0025469C" w:rsidP="0025469C">
      <w:pPr>
        <w:rPr>
          <w:rFonts w:asciiTheme="majorHAnsi" w:hAnsiTheme="majorHAnsi" w:cstheme="majorHAnsi"/>
          <w:color w:val="000000"/>
          <w:sz w:val="20"/>
          <w:szCs w:val="20"/>
          <w:lang w:val="es-VE"/>
        </w:rPr>
      </w:pPr>
    </w:p>
    <w:p w:rsidR="0025469C" w:rsidRPr="0025469C" w:rsidRDefault="0025469C" w:rsidP="0025469C">
      <w:pPr>
        <w:rPr>
          <w:rFonts w:asciiTheme="majorHAnsi" w:hAnsiTheme="majorHAnsi" w:cstheme="majorHAnsi"/>
          <w:color w:val="000000"/>
          <w:sz w:val="20"/>
          <w:szCs w:val="20"/>
          <w:u w:val="single"/>
          <w:lang w:val="es-VE"/>
        </w:rPr>
      </w:pPr>
      <w:r w:rsidRPr="0025469C">
        <w:rPr>
          <w:rFonts w:asciiTheme="majorHAnsi" w:hAnsiTheme="majorHAnsi" w:cstheme="majorHAnsi"/>
          <w:color w:val="000000"/>
          <w:sz w:val="20"/>
          <w:szCs w:val="20"/>
          <w:u w:val="single"/>
          <w:lang w:val="es-VE"/>
        </w:rPr>
        <w:t>CONTACTO</w:t>
      </w:r>
    </w:p>
    <w:p w:rsidR="00DF3CDD" w:rsidRDefault="0025469C" w:rsidP="0025469C">
      <w:pPr>
        <w:rPr>
          <w:rFonts w:asciiTheme="majorHAnsi" w:hAnsiTheme="majorHAnsi" w:cstheme="majorHAnsi"/>
          <w:color w:val="000000"/>
          <w:sz w:val="20"/>
          <w:szCs w:val="20"/>
          <w:lang w:val="es-VE"/>
        </w:rPr>
      </w:pPr>
      <w:r w:rsidRPr="002B5897">
        <w:rPr>
          <w:rFonts w:asciiTheme="majorHAnsi" w:hAnsiTheme="majorHAnsi" w:cstheme="majorHAnsi"/>
          <w:color w:val="000000"/>
          <w:sz w:val="20"/>
          <w:szCs w:val="20"/>
          <w:lang w:val="es-VE"/>
        </w:rPr>
        <w:t xml:space="preserve">Escríbenos aquí: </w:t>
      </w:r>
      <w:hyperlink r:id="rId9" w:history="1">
        <w:r w:rsidRPr="002B5897">
          <w:rPr>
            <w:rStyle w:val="Hyperlink"/>
            <w:rFonts w:asciiTheme="majorHAnsi" w:hAnsiTheme="majorHAnsi" w:cstheme="majorHAnsi"/>
            <w:sz w:val="20"/>
            <w:szCs w:val="20"/>
            <w:lang w:val="es-VE"/>
          </w:rPr>
          <w:t>nomateria2017@di-conexiones.com</w:t>
        </w:r>
      </w:hyperlink>
      <w:r w:rsidRPr="002B5897">
        <w:rPr>
          <w:rFonts w:asciiTheme="majorHAnsi" w:hAnsiTheme="majorHAnsi" w:cstheme="majorHAnsi"/>
          <w:color w:val="000000"/>
          <w:sz w:val="20"/>
          <w:szCs w:val="20"/>
          <w:lang w:val="es-VE"/>
        </w:rPr>
        <w:br/>
      </w:r>
      <w:r w:rsidR="00B50213" w:rsidRPr="00B50213">
        <w:rPr>
          <w:rFonts w:asciiTheme="majorHAnsi" w:hAnsiTheme="majorHAnsi" w:cstheme="majorHAnsi"/>
          <w:color w:val="000000"/>
          <w:sz w:val="20"/>
          <w:szCs w:val="20"/>
          <w:lang w:val="es-VE"/>
        </w:rPr>
        <w:t xml:space="preserve">Twitter: </w:t>
      </w:r>
      <w:hyperlink r:id="rId10" w:history="1">
        <w:r w:rsidR="00B50213" w:rsidRPr="00B50213">
          <w:rPr>
            <w:rStyle w:val="Hyperlink"/>
            <w:rFonts w:asciiTheme="majorHAnsi" w:hAnsiTheme="majorHAnsi" w:cstheme="majorHAnsi"/>
            <w:sz w:val="20"/>
            <w:szCs w:val="20"/>
            <w:lang w:val="es-VE"/>
          </w:rPr>
          <w:t>@diconexiones</w:t>
        </w:r>
      </w:hyperlink>
      <w:r w:rsidRPr="002B5897">
        <w:rPr>
          <w:rFonts w:asciiTheme="majorHAnsi" w:hAnsiTheme="majorHAnsi" w:cstheme="majorHAnsi"/>
          <w:color w:val="000000"/>
          <w:sz w:val="20"/>
          <w:szCs w:val="20"/>
          <w:lang w:val="es-VE"/>
        </w:rPr>
        <w:br/>
        <w:t xml:space="preserve">Facebook: </w:t>
      </w:r>
      <w:hyperlink r:id="rId11" w:history="1">
        <w:r w:rsidRPr="002B5897">
          <w:rPr>
            <w:rStyle w:val="Hyperlink"/>
            <w:rFonts w:asciiTheme="majorHAnsi" w:hAnsiTheme="majorHAnsi" w:cstheme="majorHAnsi"/>
            <w:sz w:val="20"/>
            <w:szCs w:val="20"/>
            <w:lang w:val="es-VE"/>
          </w:rPr>
          <w:t>https://www.facebook.com/DIconexiones</w:t>
        </w:r>
      </w:hyperlink>
      <w:r w:rsidRPr="002B5897">
        <w:rPr>
          <w:rFonts w:asciiTheme="majorHAnsi" w:hAnsiTheme="majorHAnsi" w:cstheme="majorHAnsi"/>
          <w:color w:val="000000"/>
          <w:sz w:val="20"/>
          <w:szCs w:val="20"/>
          <w:lang w:val="es-VE"/>
        </w:rPr>
        <w:br/>
      </w:r>
      <w:r w:rsidR="00B50213" w:rsidRPr="00B50213">
        <w:rPr>
          <w:rFonts w:asciiTheme="majorHAnsi" w:hAnsiTheme="majorHAnsi" w:cstheme="majorHAnsi"/>
          <w:color w:val="000000"/>
          <w:sz w:val="20"/>
          <w:szCs w:val="20"/>
          <w:lang w:val="es-VE"/>
        </w:rPr>
        <w:t xml:space="preserve">Instagram: </w:t>
      </w:r>
      <w:hyperlink r:id="rId12" w:history="1">
        <w:r w:rsidR="00B50213" w:rsidRPr="00B50213">
          <w:rPr>
            <w:rStyle w:val="Hyperlink"/>
            <w:rFonts w:asciiTheme="majorHAnsi" w:hAnsiTheme="majorHAnsi" w:cstheme="majorHAnsi"/>
            <w:sz w:val="20"/>
            <w:szCs w:val="20"/>
            <w:lang w:val="es-VE"/>
          </w:rPr>
          <w:t>@</w:t>
        </w:r>
        <w:proofErr w:type="spellStart"/>
        <w:r w:rsidR="00B50213" w:rsidRPr="00B50213">
          <w:rPr>
            <w:rStyle w:val="Hyperlink"/>
            <w:rFonts w:asciiTheme="majorHAnsi" w:hAnsiTheme="majorHAnsi" w:cstheme="majorHAnsi"/>
            <w:sz w:val="20"/>
            <w:szCs w:val="20"/>
            <w:lang w:val="es-VE"/>
          </w:rPr>
          <w:t>diconexiones</w:t>
        </w:r>
        <w:proofErr w:type="spellEnd"/>
      </w:hyperlink>
    </w:p>
    <w:p w:rsidR="00DF3CDD" w:rsidRDefault="00DF3CDD" w:rsidP="0025469C">
      <w:pPr>
        <w:rPr>
          <w:rFonts w:asciiTheme="majorHAnsi" w:hAnsiTheme="majorHAnsi" w:cstheme="majorHAnsi"/>
          <w:color w:val="000000"/>
          <w:sz w:val="20"/>
          <w:szCs w:val="20"/>
          <w:lang w:val="es-VE"/>
        </w:rPr>
      </w:pPr>
    </w:p>
    <w:p w:rsidR="00DF3CDD" w:rsidRPr="00DF3CDD" w:rsidRDefault="00DF3CDD" w:rsidP="0025469C">
      <w:pPr>
        <w:rPr>
          <w:rFonts w:asciiTheme="majorHAnsi" w:hAnsiTheme="majorHAnsi" w:cstheme="majorHAnsi"/>
          <w:color w:val="000000"/>
          <w:sz w:val="20"/>
          <w:szCs w:val="20"/>
          <w:lang w:val="es-VE"/>
        </w:rPr>
      </w:pPr>
      <w:r w:rsidRPr="00DF3CDD">
        <w:rPr>
          <w:rFonts w:asciiTheme="majorHAnsi" w:hAnsiTheme="majorHAnsi" w:cstheme="majorHAnsi"/>
          <w:color w:val="000000"/>
          <w:sz w:val="20"/>
          <w:szCs w:val="20"/>
          <w:lang w:val="es-VE"/>
        </w:rPr>
        <w:t xml:space="preserve">Usa este hashtag en las Redes Sociales </w:t>
      </w:r>
      <w:r w:rsidRPr="00DF3CDD">
        <w:rPr>
          <w:rFonts w:asciiTheme="majorHAnsi" w:hAnsiTheme="majorHAnsi" w:cstheme="majorHAnsi"/>
          <w:color w:val="000000"/>
          <w:sz w:val="20"/>
          <w:szCs w:val="20"/>
          <w:lang w:val="es-VE"/>
        </w:rPr>
        <w:br/>
      </w:r>
      <w:r w:rsidRPr="00DF3CDD">
        <w:rPr>
          <w:rFonts w:asciiTheme="majorHAnsi" w:hAnsiTheme="majorHAnsi" w:cstheme="majorHAnsi"/>
          <w:b/>
          <w:color w:val="000000"/>
          <w:sz w:val="20"/>
          <w:szCs w:val="20"/>
          <w:lang w:val="es-VE"/>
        </w:rPr>
        <w:t>#NoMATERIA2017</w:t>
      </w:r>
    </w:p>
    <w:p w:rsidR="00371F8F" w:rsidRPr="00DF3CDD" w:rsidRDefault="00371F8F">
      <w:pPr>
        <w:rPr>
          <w:lang w:val="es-VE"/>
        </w:rPr>
      </w:pPr>
    </w:p>
    <w:sectPr w:rsidR="00371F8F" w:rsidRPr="00DF3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69C"/>
    <w:rsid w:val="000B1AEC"/>
    <w:rsid w:val="001A037C"/>
    <w:rsid w:val="001D4C50"/>
    <w:rsid w:val="0025469C"/>
    <w:rsid w:val="00371F8F"/>
    <w:rsid w:val="003D1166"/>
    <w:rsid w:val="004445E1"/>
    <w:rsid w:val="00454877"/>
    <w:rsid w:val="005E09F9"/>
    <w:rsid w:val="00835AAA"/>
    <w:rsid w:val="00B50213"/>
    <w:rsid w:val="00C46E2A"/>
    <w:rsid w:val="00C8203A"/>
    <w:rsid w:val="00DF3CDD"/>
    <w:rsid w:val="00E067CC"/>
    <w:rsid w:val="00F04A92"/>
    <w:rsid w:val="00F2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683A6"/>
  <w15:chartTrackingRefBased/>
  <w15:docId w15:val="{55337B8A-9A63-4E6F-B50C-CCA849AD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4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5469C"/>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25469C"/>
    <w:rPr>
      <w:color w:val="0563C1" w:themeColor="hyperlink"/>
      <w:u w:val="single"/>
    </w:rPr>
  </w:style>
  <w:style w:type="paragraph" w:styleId="NormalWeb">
    <w:name w:val="Normal (Web)"/>
    <w:basedOn w:val="Normal"/>
    <w:uiPriority w:val="99"/>
    <w:unhideWhenUsed/>
    <w:rsid w:val="0025469C"/>
    <w:pPr>
      <w:spacing w:before="100" w:beforeAutospacing="1" w:after="100" w:afterAutospacing="1" w:line="240" w:lineRule="auto"/>
    </w:pPr>
    <w:rPr>
      <w:rFonts w:ascii="Times New Roman" w:eastAsia="Times New Roman" w:hAnsi="Times New Roman" w:cs="Times New Roman"/>
      <w:sz w:val="24"/>
      <w:szCs w:val="24"/>
      <w:lang w:val="es-VE" w:eastAsia="es-VE"/>
    </w:rPr>
  </w:style>
  <w:style w:type="character" w:styleId="Strong">
    <w:name w:val="Strong"/>
    <w:basedOn w:val="DefaultParagraphFont"/>
    <w:uiPriority w:val="22"/>
    <w:qFormat/>
    <w:rsid w:val="0025469C"/>
    <w:rPr>
      <w:b/>
      <w:bCs/>
    </w:rPr>
  </w:style>
  <w:style w:type="character" w:styleId="UnresolvedMention">
    <w:name w:val="Unresolved Mention"/>
    <w:basedOn w:val="DefaultParagraphFont"/>
    <w:uiPriority w:val="99"/>
    <w:semiHidden/>
    <w:unhideWhenUsed/>
    <w:rsid w:val="005E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d-dimad.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i-conexiones.com" TargetMode="External"/><Relationship Id="rId12" Type="http://schemas.openxmlformats.org/officeDocument/2006/relationships/hyperlink" Target="https://www.instagram.com/diconex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wnR2Bq" TargetMode="External"/><Relationship Id="rId11" Type="http://schemas.openxmlformats.org/officeDocument/2006/relationships/hyperlink" Target="https://www.facebook.com/DIconexiones" TargetMode="External"/><Relationship Id="rId5" Type="http://schemas.openxmlformats.org/officeDocument/2006/relationships/hyperlink" Target="http://www.di-conexiones.com/nomateria2012_expo/" TargetMode="External"/><Relationship Id="rId10" Type="http://schemas.openxmlformats.org/officeDocument/2006/relationships/hyperlink" Target="https://twitter.com/DIconexiones" TargetMode="External"/><Relationship Id="rId4" Type="http://schemas.openxmlformats.org/officeDocument/2006/relationships/hyperlink" Target="http://www.di-conexiones.com/nomateria-mas-divulgacion-menos-atomos/" TargetMode="External"/><Relationship Id="rId9" Type="http://schemas.openxmlformats.org/officeDocument/2006/relationships/hyperlink" Target="mailto:nomateria2017@di-conexion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Urbina Polo</dc:creator>
  <cp:keywords/>
  <dc:description/>
  <cp:lastModifiedBy>Ignacio Urbina Polo</cp:lastModifiedBy>
  <cp:revision>3</cp:revision>
  <dcterms:created xsi:type="dcterms:W3CDTF">2017-10-29T22:09:00Z</dcterms:created>
  <dcterms:modified xsi:type="dcterms:W3CDTF">2018-04-04T18:46:00Z</dcterms:modified>
</cp:coreProperties>
</file>